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68A" w:rsidRDefault="002D368A" w:rsidP="00D30783">
      <w:pPr>
        <w:rPr>
          <w:b/>
          <w:bCs/>
          <w:sz w:val="28"/>
          <w:szCs w:val="28"/>
        </w:rPr>
      </w:pPr>
    </w:p>
    <w:p w:rsidR="002D368A" w:rsidRDefault="002D368A">
      <w:pPr>
        <w:jc w:val="center"/>
        <w:rPr>
          <w:b/>
          <w:bCs/>
          <w:sz w:val="28"/>
          <w:szCs w:val="28"/>
        </w:rPr>
      </w:pPr>
    </w:p>
    <w:p w:rsidR="002D368A" w:rsidRDefault="002D368A">
      <w:pPr>
        <w:jc w:val="center"/>
        <w:rPr>
          <w:b/>
          <w:bCs/>
          <w:sz w:val="28"/>
          <w:szCs w:val="28"/>
        </w:rPr>
      </w:pPr>
    </w:p>
    <w:p w:rsidR="002D368A" w:rsidRDefault="004E3A4A">
      <w:pPr>
        <w:jc w:val="center"/>
      </w:pPr>
      <w:r>
        <w:rPr>
          <w:b/>
          <w:bCs/>
          <w:sz w:val="28"/>
          <w:szCs w:val="28"/>
        </w:rPr>
        <w:t>RECHERCHE DE NOMS</w:t>
      </w: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2D368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68A" w:rsidRDefault="002D368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D368A" w:rsidRDefault="004E3A4A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8"/>
                <w:szCs w:val="28"/>
              </w:rPr>
              <w:t>RENSEIGNEMENTS GÉNÉRAUX</w:t>
            </w:r>
          </w:p>
        </w:tc>
      </w:tr>
      <w:tr w:rsidR="002D368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68A" w:rsidRDefault="002D368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0"/>
              </w:rPr>
              <w:t>Nº de client:</w:t>
            </w:r>
            <w:r>
              <w:rPr>
                <w:sz w:val="22"/>
                <w:szCs w:val="20"/>
              </w:rPr>
              <w:t xml:space="preserve"> </w:t>
            </w:r>
            <w:r w:rsidR="00E75A92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  <w:r>
              <w:rPr>
                <w:sz w:val="22"/>
                <w:szCs w:val="20"/>
              </w:rPr>
              <w:t xml:space="preserve">    </w:t>
            </w:r>
            <w:r>
              <w:rPr>
                <w:b/>
                <w:bCs/>
                <w:sz w:val="22"/>
                <w:szCs w:val="20"/>
              </w:rPr>
              <w:t>Nº de votre dossier:</w:t>
            </w:r>
            <w:r>
              <w:rPr>
                <w:sz w:val="22"/>
                <w:szCs w:val="20"/>
              </w:rPr>
              <w:t xml:space="preserve"> </w:t>
            </w:r>
            <w:r w:rsidR="00E75A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  <w:r>
              <w:rPr>
                <w:sz w:val="22"/>
                <w:szCs w:val="20"/>
              </w:rPr>
              <w:t xml:space="preserve">   </w:t>
            </w:r>
            <w:r>
              <w:rPr>
                <w:b/>
                <w:bCs/>
                <w:sz w:val="22"/>
                <w:szCs w:val="20"/>
              </w:rPr>
              <w:t>Responsable:</w:t>
            </w:r>
            <w:r>
              <w:rPr>
                <w:sz w:val="22"/>
                <w:szCs w:val="20"/>
              </w:rPr>
              <w:t xml:space="preserve"> </w:t>
            </w:r>
            <w:r w:rsidR="00E75A92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</w:p>
        </w:tc>
      </w:tr>
      <w:tr w:rsidR="002D368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68A" w:rsidRDefault="002D368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(Compléter si le numéro de client n’est pas indiqué)</w:t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 de l'étude:</w:t>
            </w:r>
            <w:r>
              <w:rPr>
                <w:sz w:val="22"/>
                <w:szCs w:val="22"/>
              </w:rPr>
              <w:t xml:space="preserve"> </w:t>
            </w:r>
            <w:r w:rsidR="00E75A92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75A92">
              <w:rPr>
                <w:sz w:val="22"/>
                <w:szCs w:val="22"/>
              </w:rPr>
            </w:r>
            <w:r w:rsidR="00E75A92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75A92">
              <w:rPr>
                <w:sz w:val="22"/>
                <w:szCs w:val="22"/>
              </w:rPr>
              <w:fldChar w:fldCharType="end"/>
            </w:r>
          </w:p>
          <w:p w:rsidR="002D368A" w:rsidRDefault="00E75A92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4E3A4A">
              <w:rPr>
                <w:b/>
                <w:bCs/>
                <w:sz w:val="22"/>
                <w:szCs w:val="22"/>
              </w:rPr>
              <w:instrText>ADVANCE \d5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4E3A4A">
              <w:rPr>
                <w:b/>
                <w:bCs/>
                <w:sz w:val="22"/>
                <w:szCs w:val="22"/>
              </w:rPr>
              <w:t>Adresse:</w:t>
            </w:r>
            <w:r w:rsidR="004E3A4A">
              <w:rPr>
                <w:sz w:val="22"/>
                <w:szCs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E3A4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Téléphone:</w:t>
            </w:r>
            <w:r>
              <w:rPr>
                <w:sz w:val="22"/>
                <w:szCs w:val="22"/>
              </w:rPr>
              <w:t xml:space="preserve"> </w:t>
            </w:r>
            <w:r w:rsidR="00E75A92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</w:t>
            </w:r>
            <w:r>
              <w:rPr>
                <w:b/>
                <w:bCs/>
                <w:sz w:val="22"/>
                <w:szCs w:val="22"/>
              </w:rPr>
              <w:t>Courriel</w:t>
            </w:r>
            <w:r>
              <w:rPr>
                <w:b/>
                <w:bCs/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 xml:space="preserve"> </w:t>
            </w:r>
            <w:r w:rsidR="00E75A92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</w:p>
        </w:tc>
      </w:tr>
    </w:tbl>
    <w:p w:rsidR="002D368A" w:rsidRDefault="002D368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2D368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68A" w:rsidRDefault="00E75A9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4E3A4A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</w:rPr>
              <w:t>RECHERCHE DE NOMS DEMANDÉE</w:t>
            </w:r>
          </w:p>
        </w:tc>
      </w:tr>
      <w:tr w:rsidR="002D368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68A" w:rsidRDefault="002D368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Juridiction:</w:t>
            </w:r>
            <w:r>
              <w:rPr>
                <w:sz w:val="22"/>
                <w:szCs w:val="20"/>
              </w:rPr>
              <w:t xml:space="preserve">  Québec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1B03D1">
              <w:rPr>
                <w:sz w:val="22"/>
                <w:szCs w:val="20"/>
              </w:rPr>
            </w:r>
            <w:r w:rsidR="001B03D1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    Fédéral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1B03D1">
              <w:rPr>
                <w:sz w:val="22"/>
                <w:szCs w:val="20"/>
              </w:rPr>
            </w:r>
            <w:r w:rsidR="001B03D1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  Autre: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0" w:name="Texte30"/>
            <w:r>
              <w:rPr>
                <w:sz w:val="22"/>
                <w:szCs w:val="20"/>
              </w:rPr>
              <w:instrText xml:space="preserve"> FORMTEXT </w:instrText>
            </w:r>
            <w:r w:rsidR="00E75A92">
              <w:rPr>
                <w:sz w:val="22"/>
                <w:szCs w:val="20"/>
              </w:rPr>
            </w:r>
            <w:r w:rsidR="00E75A92"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 w:rsidR="00E75A92">
              <w:rPr>
                <w:sz w:val="22"/>
                <w:szCs w:val="20"/>
              </w:rPr>
              <w:fldChar w:fldCharType="end"/>
            </w:r>
            <w:bookmarkEnd w:id="0"/>
            <w:r>
              <w:rPr>
                <w:sz w:val="22"/>
                <w:szCs w:val="20"/>
              </w:rPr>
              <w:t xml:space="preserve"> </w:t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Type de recherche: </w:t>
            </w:r>
            <w:r>
              <w:rPr>
                <w:sz w:val="22"/>
                <w:szCs w:val="20"/>
              </w:rPr>
              <w:t xml:space="preserve"> Complète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69"/>
            <w:r>
              <w:rPr>
                <w:sz w:val="22"/>
                <w:szCs w:val="20"/>
              </w:rPr>
              <w:instrText xml:space="preserve"> FORMCHECKBOX </w:instrText>
            </w:r>
            <w:r w:rsidR="001B03D1">
              <w:rPr>
                <w:sz w:val="22"/>
                <w:szCs w:val="20"/>
              </w:rPr>
            </w:r>
            <w:r w:rsidR="001B03D1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  <w:bookmarkEnd w:id="1"/>
            <w:r>
              <w:rPr>
                <w:sz w:val="22"/>
                <w:szCs w:val="20"/>
              </w:rPr>
              <w:t xml:space="preserve">   Économique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1B03D1">
              <w:rPr>
                <w:sz w:val="22"/>
                <w:szCs w:val="20"/>
              </w:rPr>
            </w:r>
            <w:r w:rsidR="001B03D1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  Sommaire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1B03D1">
              <w:rPr>
                <w:sz w:val="22"/>
                <w:szCs w:val="20"/>
              </w:rPr>
            </w:r>
            <w:r w:rsidR="001B03D1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  Directe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1B03D1">
              <w:rPr>
                <w:sz w:val="22"/>
                <w:szCs w:val="20"/>
              </w:rPr>
            </w:r>
            <w:r w:rsidR="001B03D1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 xml:space="preserve">Si au Québec: </w:t>
            </w:r>
            <w:r>
              <w:rPr>
                <w:sz w:val="22"/>
                <w:szCs w:val="20"/>
              </w:rPr>
              <w:t xml:space="preserve">   Avec réservation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1B03D1">
              <w:rPr>
                <w:sz w:val="22"/>
                <w:szCs w:val="20"/>
              </w:rPr>
            </w:r>
            <w:r w:rsidR="001B03D1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  Sans réservation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1B03D1">
              <w:rPr>
                <w:sz w:val="22"/>
                <w:szCs w:val="20"/>
              </w:rPr>
            </w:r>
            <w:r w:rsidR="001B03D1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  Raisons sociales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1B03D1">
              <w:rPr>
                <w:sz w:val="22"/>
                <w:szCs w:val="20"/>
              </w:rPr>
            </w:r>
            <w:r w:rsidR="001B03D1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Service</w:t>
            </w:r>
            <w:r>
              <w:rPr>
                <w:sz w:val="22"/>
              </w:rPr>
              <w:t xml:space="preserve"> :</w:t>
            </w:r>
            <w:r>
              <w:rPr>
                <w:sz w:val="22"/>
                <w:szCs w:val="22"/>
              </w:rPr>
              <w:t xml:space="preserve"> Prioritaire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1B03D1">
              <w:rPr>
                <w:sz w:val="22"/>
                <w:szCs w:val="20"/>
              </w:rPr>
            </w:r>
            <w:r w:rsidR="001B03D1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2"/>
              </w:rPr>
              <w:t xml:space="preserve">   Régulier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1B03D1">
              <w:rPr>
                <w:sz w:val="22"/>
                <w:szCs w:val="20"/>
              </w:rPr>
            </w:r>
            <w:r w:rsidR="001B03D1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8"/>
              </w:rPr>
            </w:pPr>
            <w:r>
              <w:rPr>
                <w:b/>
                <w:bCs/>
                <w:sz w:val="22"/>
              </w:rPr>
              <w:t>Nom français proposé:</w:t>
            </w:r>
          </w:p>
          <w:p w:rsidR="002D368A" w:rsidRDefault="00E75A92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3A4A"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8"/>
              </w:rPr>
            </w:pPr>
            <w:r>
              <w:rPr>
                <w:b/>
                <w:bCs/>
                <w:sz w:val="22"/>
              </w:rPr>
              <w:t>Nom anglais proposé:</w:t>
            </w:r>
          </w:p>
          <w:p w:rsidR="002D368A" w:rsidRDefault="00E75A92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3A4A"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Adresse du siège social: </w:t>
            </w:r>
            <w:r w:rsidR="00E75A92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</w:rPr>
            </w:pPr>
            <w:r>
              <w:rPr>
                <w:b/>
                <w:bCs/>
                <w:sz w:val="22"/>
              </w:rPr>
              <w:t>Dist</w:t>
            </w:r>
            <w:r w:rsidR="005E3B4F">
              <w:rPr>
                <w:b/>
                <w:bCs/>
                <w:sz w:val="22"/>
              </w:rPr>
              <w:t>rict judiciaire (si partie IA LSA</w:t>
            </w:r>
            <w:r>
              <w:rPr>
                <w:b/>
                <w:bCs/>
                <w:sz w:val="22"/>
              </w:rPr>
              <w:t xml:space="preserve">Q): </w:t>
            </w:r>
            <w:r w:rsidR="00E75A92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</w:rPr>
            </w:pPr>
            <w:r>
              <w:rPr>
                <w:b/>
                <w:bCs/>
                <w:sz w:val="22"/>
              </w:rPr>
              <w:t>Type d’activités:</w:t>
            </w:r>
            <w:r>
              <w:rPr>
                <w:sz w:val="22"/>
              </w:rPr>
              <w:t xml:space="preserve"> </w:t>
            </w:r>
            <w:r w:rsidR="00E75A92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  <w:r>
              <w:rPr>
                <w:sz w:val="22"/>
              </w:rPr>
              <w:t> </w:t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Entreprise pré-existante avec nom identique: </w:t>
            </w:r>
            <w:r w:rsidR="00E75A92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  <w:r>
              <w:rPr>
                <w:sz w:val="22"/>
              </w:rPr>
              <w:t> </w:t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</w:rPr>
            </w:pPr>
            <w:r>
              <w:rPr>
                <w:b/>
                <w:bCs/>
                <w:sz w:val="22"/>
              </w:rPr>
              <w:t>Marque(s) de commerce utilisée(s) par le client:</w:t>
            </w:r>
            <w:r>
              <w:rPr>
                <w:sz w:val="22"/>
              </w:rPr>
              <w:t xml:space="preserve"> </w:t>
            </w:r>
            <w:r w:rsidR="00E75A92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  </w:t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 xml:space="preserve">Autres commentaires: </w:t>
            </w:r>
            <w:r>
              <w:rPr>
                <w:sz w:val="22"/>
              </w:rPr>
              <w:t xml:space="preserve"> </w:t>
            </w:r>
            <w:r w:rsidR="00E75A92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  <w:r>
              <w:rPr>
                <w:sz w:val="22"/>
              </w:rPr>
              <w:t> </w:t>
            </w:r>
          </w:p>
        </w:tc>
      </w:tr>
    </w:tbl>
    <w:p w:rsidR="004E3A4A" w:rsidRDefault="004E3A4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</w:pPr>
      <w:bookmarkStart w:id="2" w:name="_GoBack"/>
      <w:bookmarkEnd w:id="2"/>
    </w:p>
    <w:sectPr w:rsidR="004E3A4A" w:rsidSect="002D368A">
      <w:headerReference w:type="default" r:id="rId8"/>
      <w:footerReference w:type="default" r:id="rId9"/>
      <w:type w:val="continuous"/>
      <w:pgSz w:w="12240" w:h="15840" w:code="1"/>
      <w:pgMar w:top="1440" w:right="907" w:bottom="1440" w:left="1021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D1" w:rsidRDefault="001B03D1">
      <w:r>
        <w:separator/>
      </w:r>
    </w:p>
  </w:endnote>
  <w:endnote w:type="continuationSeparator" w:id="0">
    <w:p w:rsidR="001B03D1" w:rsidRDefault="001B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68A" w:rsidRDefault="004E3A4A">
    <w:pPr>
      <w:pStyle w:val="Footer"/>
    </w:pPr>
    <w:r>
      <w:rPr>
        <w:rFonts w:ascii="Arial" w:hAnsi="Arial" w:cs="Arial"/>
        <w:sz w:val="16"/>
      </w:rPr>
      <w:t xml:space="preserve">© </w:t>
    </w:r>
    <w:r w:rsidR="009E5091">
      <w:rPr>
        <w:rFonts w:ascii="Arial" w:hAnsi="Arial" w:cs="Arial"/>
        <w:sz w:val="16"/>
      </w:rPr>
      <w:t>Dye &amp; Durham</w:t>
    </w:r>
    <w:r w:rsidR="00670E34">
      <w:rPr>
        <w:rFonts w:ascii="Arial" w:hAnsi="Arial" w:cs="Arial"/>
        <w:sz w:val="16"/>
      </w:rPr>
      <w:t xml:space="preserve"> – </w:t>
    </w:r>
    <w:r>
      <w:rPr>
        <w:rFonts w:ascii="Arial" w:hAnsi="Arial" w:cs="Arial"/>
        <w:sz w:val="16"/>
      </w:rPr>
      <w:t>Marque d’or – Version janvier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D1" w:rsidRDefault="001B03D1">
      <w:r>
        <w:separator/>
      </w:r>
    </w:p>
  </w:footnote>
  <w:footnote w:type="continuationSeparator" w:id="0">
    <w:p w:rsidR="001B03D1" w:rsidRDefault="001B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B1" w:rsidRDefault="009E5091" w:rsidP="009E5091">
    <w:pPr>
      <w:pStyle w:val="Header"/>
      <w:ind w:hanging="142"/>
    </w:pPr>
    <w:r>
      <w:rPr>
        <w:noProof/>
      </w:rPr>
      <w:drawing>
        <wp:inline distT="0" distB="0" distL="0" distR="0" wp14:anchorId="29BBBB56" wp14:editId="5592797C">
          <wp:extent cx="6548120" cy="68770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81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68F6D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A3"/>
    <w:rsid w:val="0014509A"/>
    <w:rsid w:val="001B03D1"/>
    <w:rsid w:val="002D368A"/>
    <w:rsid w:val="00357CB1"/>
    <w:rsid w:val="004E3A4A"/>
    <w:rsid w:val="005555A3"/>
    <w:rsid w:val="005E3B4F"/>
    <w:rsid w:val="00670E34"/>
    <w:rsid w:val="007B2766"/>
    <w:rsid w:val="00857EC2"/>
    <w:rsid w:val="009E5091"/>
    <w:rsid w:val="00D30783"/>
    <w:rsid w:val="00E75A92"/>
    <w:rsid w:val="00E90187"/>
    <w:rsid w:val="00E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9548F3"/>
  <w15:docId w15:val="{111709A8-58D3-AD4A-855F-C86D7D31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68A"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rsid w:val="002D368A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D368A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D368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2D368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uiPriority w:val="99"/>
    <w:unhideWhenUsed/>
    <w:rsid w:val="00857E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91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Props1.xml><?xml version="1.0" encoding="utf-8"?>
<ds:datastoreItem xmlns:ds="http://schemas.openxmlformats.org/officeDocument/2006/customXml" ds:itemID="{B387CFD8-EE82-4D60-B61C-0537276F2CC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Marque d'Or</Company>
  <LinksUpToDate>false</LinksUpToDate>
  <CharactersWithSpaces>1259</CharactersWithSpaces>
  <SharedDoc>false</SharedDoc>
  <HLinks>
    <vt:vector size="6" baseType="variant">
      <vt:variant>
        <vt:i4>3080251</vt:i4>
      </vt:variant>
      <vt:variant>
        <vt:i4>-1</vt:i4>
      </vt:variant>
      <vt:variant>
        <vt:i4>1026</vt:i4>
      </vt:variant>
      <vt:variant>
        <vt:i4>1</vt:i4>
      </vt:variant>
      <vt:variant>
        <vt:lpwstr>MDOR99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Hemaung Chauhan</cp:lastModifiedBy>
  <cp:revision>6</cp:revision>
  <cp:lastPrinted>2008-01-10T14:17:00Z</cp:lastPrinted>
  <dcterms:created xsi:type="dcterms:W3CDTF">2014-05-15T13:43:00Z</dcterms:created>
  <dcterms:modified xsi:type="dcterms:W3CDTF">2019-08-09T17:05:00Z</dcterms:modified>
</cp:coreProperties>
</file>